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776" w:rsidRPr="00D60776" w:rsidRDefault="00D60776" w:rsidP="00D60776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0"/>
          <w:szCs w:val="20"/>
        </w:rPr>
      </w:pPr>
      <w:r w:rsidRPr="00D60776">
        <w:rPr>
          <w:rFonts w:ascii="Times New Roman" w:hAnsi="Times New Roman" w:cs="Times New Roman"/>
          <w:b/>
          <w:color w:val="000099"/>
          <w:sz w:val="20"/>
          <w:szCs w:val="20"/>
        </w:rPr>
        <w:t xml:space="preserve">МУНИЦИПАЛЬНОЕ КАЗЁННОЕ ОБЩЕОБРАЗОВАТЕЛЬНОЕ УЧРЕЖДЕНИЕ </w:t>
      </w:r>
    </w:p>
    <w:p w:rsidR="00D60776" w:rsidRPr="00D60776" w:rsidRDefault="00D60776" w:rsidP="00D60776">
      <w:pPr>
        <w:spacing w:after="0" w:line="240" w:lineRule="auto"/>
        <w:jc w:val="center"/>
        <w:rPr>
          <w:rFonts w:ascii="Times New Roman" w:hAnsi="Times New Roman" w:cs="Times New Roman"/>
          <w:b/>
          <w:color w:val="000099"/>
          <w:sz w:val="20"/>
          <w:szCs w:val="20"/>
        </w:rPr>
      </w:pPr>
      <w:r w:rsidRPr="00D60776">
        <w:rPr>
          <w:rFonts w:ascii="Times New Roman" w:hAnsi="Times New Roman" w:cs="Times New Roman"/>
          <w:b/>
          <w:color w:val="000099"/>
          <w:sz w:val="20"/>
          <w:szCs w:val="20"/>
        </w:rPr>
        <w:t>ТОГУЧИНСКОГО РАЙОНА "КИИКСКАЯ СРЕДНЯЯ ШКОЛА"</w:t>
      </w:r>
    </w:p>
    <w:p w:rsidR="00D60776" w:rsidRDefault="00D60776" w:rsidP="00D60776">
      <w:pPr>
        <w:spacing w:after="0"/>
        <w:jc w:val="center"/>
        <w:rPr>
          <w:rFonts w:ascii="Times New Roman" w:hAnsi="Times New Roman" w:cs="Times New Roman"/>
          <w:b/>
          <w:color w:val="000099"/>
          <w:sz w:val="20"/>
          <w:szCs w:val="20"/>
        </w:rPr>
      </w:pPr>
    </w:p>
    <w:p w:rsidR="00D60776" w:rsidRPr="00D60776" w:rsidRDefault="00D60776" w:rsidP="00D60776">
      <w:pPr>
        <w:spacing w:after="0"/>
        <w:jc w:val="center"/>
        <w:rPr>
          <w:rFonts w:ascii="Times New Roman" w:hAnsi="Times New Roman" w:cs="Times New Roman"/>
          <w:b/>
          <w:color w:val="000099"/>
          <w:sz w:val="20"/>
          <w:szCs w:val="20"/>
        </w:rPr>
      </w:pPr>
    </w:p>
    <w:p w:rsidR="00D60776" w:rsidRPr="00D60776" w:rsidRDefault="00D60776" w:rsidP="00D60776">
      <w:pPr>
        <w:jc w:val="center"/>
        <w:rPr>
          <w:rFonts w:ascii="Times New Roman" w:hAnsi="Times New Roman" w:cs="Times New Roman"/>
          <w:b/>
          <w:color w:val="000099"/>
          <w:sz w:val="28"/>
          <w:szCs w:val="28"/>
        </w:rPr>
      </w:pPr>
      <w:r w:rsidRPr="00D60776">
        <w:rPr>
          <w:rFonts w:ascii="Times New Roman" w:hAnsi="Times New Roman" w:cs="Times New Roman"/>
          <w:b/>
          <w:color w:val="000099"/>
          <w:sz w:val="28"/>
          <w:szCs w:val="28"/>
        </w:rPr>
        <w:t xml:space="preserve">ПСИХОЛОГИЧЕСКОЕ ЗАНЯТИЕ  </w:t>
      </w:r>
    </w:p>
    <w:p w:rsidR="00D60776" w:rsidRPr="00F9507A" w:rsidRDefault="00D60776" w:rsidP="00D60776">
      <w:pPr>
        <w:rPr>
          <w:b/>
          <w:color w:val="000099"/>
          <w:sz w:val="28"/>
          <w:szCs w:val="28"/>
        </w:rPr>
      </w:pPr>
    </w:p>
    <w:p w:rsidR="00D60776" w:rsidRPr="00D60776" w:rsidRDefault="00D60776" w:rsidP="00D60776">
      <w:pPr>
        <w:jc w:val="center"/>
        <w:rPr>
          <w:b/>
          <w:color w:val="000099"/>
          <w:sz w:val="28"/>
          <w:szCs w:val="28"/>
        </w:rPr>
      </w:pPr>
      <w:r w:rsidRPr="003F5B5F">
        <w:rPr>
          <w:b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5.15pt;height:55.05pt" fillcolor="black" strokecolor="#00b050">
            <v:fill color2="fill darken(153)" rotate="t" focusposition=".5,.5" focussize="" colors="0 black;13107f #000040;.5 #400040;.75 #8f0040;58982f #f27300;1 #ffbf00" method="linear sigma" focus="100%" type="gradientRadial"/>
            <v:shadow color="#ffc000" opacity="52429f" offset="3pt"/>
            <v:textpath style="font-family:&quot;Times New Roman&quot;;font-weight:bold;v-text-kern:t" trim="t" fitpath="t" string="&quot;ПРОФЕССИЯ И &#10;ЗДОРОВЬЕ&quot;"/>
          </v:shape>
        </w:pict>
      </w:r>
      <w:r w:rsidRPr="00F9507A">
        <w:rPr>
          <w:b/>
          <w:color w:val="000099"/>
          <w:sz w:val="28"/>
          <w:szCs w:val="28"/>
        </w:rPr>
        <w:t xml:space="preserve"> </w:t>
      </w:r>
    </w:p>
    <w:p w:rsidR="00D60776" w:rsidRDefault="00D60776" w:rsidP="00D60776">
      <w:pPr>
        <w:jc w:val="center"/>
      </w:pPr>
      <w:r>
        <w:rPr>
          <w:noProof/>
        </w:rPr>
        <w:drawing>
          <wp:inline distT="0" distB="0" distL="0" distR="0">
            <wp:extent cx="6163310" cy="3798570"/>
            <wp:effectExtent l="19050" t="0" r="8890" b="0"/>
            <wp:docPr id="2" name="Рисунок 2" descr="59022abf2f1ee8cfd83aa57af7e1f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9022abf2f1ee8cfd83aa57af7e1f06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379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776" w:rsidRDefault="00D60776" w:rsidP="00D60776">
      <w:pPr>
        <w:jc w:val="center"/>
      </w:pPr>
    </w:p>
    <w:p w:rsidR="00D60776" w:rsidRDefault="00D60776" w:rsidP="00D60776">
      <w:pPr>
        <w:jc w:val="center"/>
      </w:pPr>
    </w:p>
    <w:p w:rsidR="00D60776" w:rsidRPr="006F33A7" w:rsidRDefault="00D60776" w:rsidP="00D60776"/>
    <w:p w:rsidR="00D60776" w:rsidRPr="000034BB" w:rsidRDefault="00D60776" w:rsidP="00D60776">
      <w:pPr>
        <w:rPr>
          <w:color w:val="000099"/>
          <w:sz w:val="32"/>
          <w:szCs w:val="20"/>
        </w:rPr>
      </w:pPr>
    </w:p>
    <w:p w:rsidR="00D60776" w:rsidRPr="00D60776" w:rsidRDefault="00D60776" w:rsidP="00D60776">
      <w:pPr>
        <w:spacing w:after="0" w:line="240" w:lineRule="auto"/>
        <w:jc w:val="right"/>
        <w:rPr>
          <w:rFonts w:ascii="Times New Roman" w:hAnsi="Times New Roman" w:cs="Times New Roman"/>
          <w:b/>
          <w:color w:val="000099"/>
          <w:szCs w:val="20"/>
        </w:rPr>
      </w:pPr>
      <w:r>
        <w:rPr>
          <w:rFonts w:ascii="Times New Roman" w:hAnsi="Times New Roman" w:cs="Times New Roman"/>
          <w:b/>
          <w:color w:val="000099"/>
          <w:szCs w:val="20"/>
        </w:rPr>
        <w:t>СОСТАВИТЕЛЬ</w:t>
      </w:r>
      <w:r w:rsidRPr="00D60776">
        <w:rPr>
          <w:rFonts w:ascii="Times New Roman" w:hAnsi="Times New Roman" w:cs="Times New Roman"/>
          <w:b/>
          <w:color w:val="000099"/>
          <w:szCs w:val="20"/>
        </w:rPr>
        <w:t>:</w:t>
      </w:r>
    </w:p>
    <w:p w:rsidR="00D60776" w:rsidRPr="00D60776" w:rsidRDefault="00D60776" w:rsidP="00D60776">
      <w:pPr>
        <w:spacing w:after="0" w:line="240" w:lineRule="auto"/>
        <w:jc w:val="right"/>
        <w:rPr>
          <w:rFonts w:ascii="Times New Roman" w:hAnsi="Times New Roman" w:cs="Times New Roman"/>
          <w:b/>
          <w:color w:val="000099"/>
          <w:szCs w:val="20"/>
        </w:rPr>
      </w:pPr>
      <w:r w:rsidRPr="00D60776">
        <w:rPr>
          <w:rFonts w:ascii="Times New Roman" w:hAnsi="Times New Roman" w:cs="Times New Roman"/>
          <w:b/>
          <w:color w:val="000099"/>
          <w:szCs w:val="20"/>
        </w:rPr>
        <w:t>РАГУЛИНА Л.Д.</w:t>
      </w:r>
    </w:p>
    <w:p w:rsidR="00D60776" w:rsidRPr="00D60776" w:rsidRDefault="00D60776" w:rsidP="00D60776">
      <w:pPr>
        <w:spacing w:after="0" w:line="240" w:lineRule="auto"/>
        <w:jc w:val="right"/>
        <w:rPr>
          <w:rFonts w:ascii="Times New Roman" w:hAnsi="Times New Roman" w:cs="Times New Roman"/>
          <w:b/>
          <w:color w:val="000099"/>
          <w:szCs w:val="20"/>
        </w:rPr>
      </w:pPr>
    </w:p>
    <w:p w:rsidR="00D60776" w:rsidRDefault="00D60776" w:rsidP="00D60776">
      <w:pPr>
        <w:spacing w:after="0"/>
        <w:jc w:val="right"/>
        <w:rPr>
          <w:szCs w:val="20"/>
        </w:rPr>
      </w:pPr>
    </w:p>
    <w:p w:rsidR="00D60776" w:rsidRDefault="00D60776" w:rsidP="00D60776">
      <w:pPr>
        <w:rPr>
          <w:szCs w:val="20"/>
        </w:rPr>
      </w:pPr>
    </w:p>
    <w:p w:rsidR="00D60776" w:rsidRDefault="00D60776" w:rsidP="00D60776">
      <w:pPr>
        <w:jc w:val="center"/>
        <w:rPr>
          <w:szCs w:val="20"/>
        </w:rPr>
      </w:pPr>
    </w:p>
    <w:p w:rsidR="00D60776" w:rsidRDefault="00D60776" w:rsidP="00D60776">
      <w:pPr>
        <w:jc w:val="center"/>
        <w:rPr>
          <w:rFonts w:ascii="Times New Roman" w:hAnsi="Times New Roman" w:cs="Times New Roman"/>
          <w:b/>
          <w:color w:val="000099"/>
          <w:sz w:val="28"/>
          <w:szCs w:val="20"/>
        </w:rPr>
      </w:pPr>
      <w:r w:rsidRPr="00D60776">
        <w:rPr>
          <w:rFonts w:ascii="Times New Roman" w:hAnsi="Times New Roman" w:cs="Times New Roman"/>
          <w:b/>
          <w:color w:val="000099"/>
          <w:sz w:val="28"/>
          <w:szCs w:val="20"/>
        </w:rPr>
        <w:t>2018</w:t>
      </w:r>
    </w:p>
    <w:p w:rsidR="00D60776" w:rsidRDefault="00D60776" w:rsidP="00D60776">
      <w:pPr>
        <w:jc w:val="center"/>
        <w:rPr>
          <w:rFonts w:ascii="Times New Roman" w:hAnsi="Times New Roman" w:cs="Times New Roman"/>
          <w:b/>
          <w:color w:val="000099"/>
          <w:sz w:val="28"/>
          <w:szCs w:val="20"/>
        </w:rPr>
      </w:pPr>
    </w:p>
    <w:p w:rsidR="00D60776" w:rsidRPr="00D60776" w:rsidRDefault="00D60776" w:rsidP="00D60776">
      <w:pPr>
        <w:jc w:val="center"/>
        <w:rPr>
          <w:rFonts w:ascii="Times New Roman" w:hAnsi="Times New Roman" w:cs="Times New Roman"/>
          <w:b/>
          <w:color w:val="000099"/>
          <w:sz w:val="28"/>
          <w:szCs w:val="20"/>
        </w:rPr>
      </w:pPr>
    </w:p>
    <w:p w:rsidR="00F1416C" w:rsidRDefault="002C4E53" w:rsidP="00A46242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>ПРОФЕССИЯ И ЗДОРОВЬЕ</w:t>
      </w:r>
    </w:p>
    <w:p w:rsidR="00A46242" w:rsidRPr="00C9749D" w:rsidRDefault="00A46242" w:rsidP="00A46242">
      <w:pPr>
        <w:shd w:val="clear" w:color="auto" w:fill="FFFFFF"/>
        <w:spacing w:after="0" w:line="240" w:lineRule="auto"/>
        <w:jc w:val="right"/>
        <w:outlineLvl w:val="2"/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>05.02.2018</w:t>
      </w:r>
    </w:p>
    <w:p w:rsidR="00551308" w:rsidRPr="00C9749D" w:rsidRDefault="00551308" w:rsidP="00551308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749D">
        <w:rPr>
          <w:rFonts w:ascii="Times New Roman" w:hAnsi="Times New Roman" w:cs="Times New Roman"/>
          <w:i/>
          <w:sz w:val="24"/>
          <w:szCs w:val="24"/>
        </w:rPr>
        <w:t>Цели:</w:t>
      </w:r>
    </w:p>
    <w:p w:rsidR="00551308" w:rsidRPr="00C9749D" w:rsidRDefault="00551308" w:rsidP="00551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49D">
        <w:rPr>
          <w:rFonts w:ascii="Times New Roman" w:hAnsi="Times New Roman" w:cs="Times New Roman"/>
          <w:sz w:val="24"/>
          <w:szCs w:val="24"/>
        </w:rPr>
        <w:t xml:space="preserve">Предоставление информации о влиянии </w:t>
      </w:r>
      <w:proofErr w:type="spellStart"/>
      <w:r w:rsidRPr="00C9749D">
        <w:rPr>
          <w:rFonts w:ascii="Times New Roman" w:hAnsi="Times New Roman" w:cs="Times New Roman"/>
          <w:sz w:val="24"/>
          <w:szCs w:val="24"/>
        </w:rPr>
        <w:t>профдеятельности</w:t>
      </w:r>
      <w:proofErr w:type="spellEnd"/>
      <w:r w:rsidRPr="00C9749D">
        <w:rPr>
          <w:rFonts w:ascii="Times New Roman" w:hAnsi="Times New Roman" w:cs="Times New Roman"/>
          <w:sz w:val="24"/>
          <w:szCs w:val="24"/>
        </w:rPr>
        <w:t xml:space="preserve"> на здоровье человека.</w:t>
      </w:r>
    </w:p>
    <w:p w:rsidR="00551308" w:rsidRPr="00C9749D" w:rsidRDefault="00551308" w:rsidP="00551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49D">
        <w:rPr>
          <w:rFonts w:ascii="Times New Roman" w:hAnsi="Times New Roman" w:cs="Times New Roman"/>
          <w:sz w:val="24"/>
          <w:szCs w:val="24"/>
        </w:rPr>
        <w:t>Создание условий для рефлексии возможных ограничений учащихся в приобретении профессии.</w:t>
      </w:r>
    </w:p>
    <w:p w:rsidR="00551308" w:rsidRPr="00C9749D" w:rsidRDefault="00C9749D" w:rsidP="0055130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749D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="003B51FB">
        <w:rPr>
          <w:rFonts w:ascii="Times New Roman" w:hAnsi="Times New Roman" w:cs="Times New Roman"/>
          <w:i/>
          <w:sz w:val="24"/>
          <w:szCs w:val="24"/>
        </w:rPr>
        <w:t>Основное содержание</w:t>
      </w:r>
      <w:r w:rsidR="00551308" w:rsidRPr="00C9749D">
        <w:rPr>
          <w:rFonts w:ascii="Times New Roman" w:hAnsi="Times New Roman" w:cs="Times New Roman"/>
          <w:i/>
          <w:sz w:val="24"/>
          <w:szCs w:val="24"/>
        </w:rPr>
        <w:t>:</w:t>
      </w:r>
    </w:p>
    <w:p w:rsidR="00551308" w:rsidRPr="00C9749D" w:rsidRDefault="00551308" w:rsidP="00551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49D">
        <w:rPr>
          <w:rFonts w:ascii="Times New Roman" w:hAnsi="Times New Roman" w:cs="Times New Roman"/>
          <w:sz w:val="24"/>
          <w:szCs w:val="24"/>
        </w:rPr>
        <w:t xml:space="preserve">Требования профессий к здоровью человека. </w:t>
      </w:r>
      <w:r w:rsidR="003B51FB">
        <w:rPr>
          <w:rFonts w:ascii="Times New Roman" w:hAnsi="Times New Roman" w:cs="Times New Roman"/>
          <w:sz w:val="24"/>
          <w:szCs w:val="24"/>
        </w:rPr>
        <w:t xml:space="preserve">Условия труда. </w:t>
      </w:r>
      <w:r w:rsidRPr="00C9749D">
        <w:rPr>
          <w:rFonts w:ascii="Times New Roman" w:hAnsi="Times New Roman" w:cs="Times New Roman"/>
          <w:sz w:val="24"/>
          <w:szCs w:val="24"/>
        </w:rPr>
        <w:t>Медицинские противопоказания к освоению профессий. Психосоматические заболевания. Вредные привычки и профессия. Методика «Мое здоровье».</w:t>
      </w:r>
      <w:r w:rsidR="003C7C8E">
        <w:rPr>
          <w:rFonts w:ascii="Times New Roman" w:hAnsi="Times New Roman" w:cs="Times New Roman"/>
          <w:sz w:val="24"/>
          <w:szCs w:val="24"/>
        </w:rPr>
        <w:t xml:space="preserve"> Правила уверенного поведения. Пирамида потребностей </w:t>
      </w:r>
      <w:proofErr w:type="spellStart"/>
      <w:r w:rsidR="003C7C8E">
        <w:rPr>
          <w:rFonts w:ascii="Times New Roman" w:hAnsi="Times New Roman" w:cs="Times New Roman"/>
          <w:sz w:val="24"/>
          <w:szCs w:val="24"/>
        </w:rPr>
        <w:t>Маслоу</w:t>
      </w:r>
      <w:proofErr w:type="spellEnd"/>
      <w:r w:rsidR="003C7C8E">
        <w:rPr>
          <w:rFonts w:ascii="Times New Roman" w:hAnsi="Times New Roman" w:cs="Times New Roman"/>
          <w:sz w:val="24"/>
          <w:szCs w:val="24"/>
        </w:rPr>
        <w:t>.</w:t>
      </w:r>
    </w:p>
    <w:p w:rsidR="00551308" w:rsidRPr="00C9749D" w:rsidRDefault="00C9749D" w:rsidP="0055130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749D">
        <w:rPr>
          <w:rFonts w:ascii="Times New Roman" w:hAnsi="Times New Roman" w:cs="Times New Roman"/>
          <w:i/>
          <w:sz w:val="24"/>
          <w:szCs w:val="24"/>
        </w:rPr>
        <w:t xml:space="preserve">        </w:t>
      </w:r>
      <w:r w:rsidR="00551308" w:rsidRPr="00C9749D">
        <w:rPr>
          <w:rFonts w:ascii="Times New Roman" w:hAnsi="Times New Roman" w:cs="Times New Roman"/>
          <w:i/>
          <w:sz w:val="24"/>
          <w:szCs w:val="24"/>
        </w:rPr>
        <w:t>Форма организации занятий:</w:t>
      </w:r>
    </w:p>
    <w:p w:rsidR="00551308" w:rsidRPr="00C9749D" w:rsidRDefault="00551308" w:rsidP="00551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49D">
        <w:rPr>
          <w:rFonts w:ascii="Times New Roman" w:hAnsi="Times New Roman" w:cs="Times New Roman"/>
          <w:sz w:val="24"/>
          <w:szCs w:val="24"/>
        </w:rPr>
        <w:t xml:space="preserve">Лекции, групповая дискуссия, работа по </w:t>
      </w:r>
      <w:proofErr w:type="spellStart"/>
      <w:r w:rsidRPr="00C9749D">
        <w:rPr>
          <w:rFonts w:ascii="Times New Roman" w:hAnsi="Times New Roman" w:cs="Times New Roman"/>
          <w:sz w:val="24"/>
          <w:szCs w:val="24"/>
        </w:rPr>
        <w:t>микрогруппам</w:t>
      </w:r>
      <w:proofErr w:type="spellEnd"/>
      <w:r w:rsidRPr="00C9749D">
        <w:rPr>
          <w:rFonts w:ascii="Times New Roman" w:hAnsi="Times New Roman" w:cs="Times New Roman"/>
          <w:sz w:val="24"/>
          <w:szCs w:val="24"/>
        </w:rPr>
        <w:t>.</w:t>
      </w:r>
    </w:p>
    <w:p w:rsidR="00551308" w:rsidRPr="00C9749D" w:rsidRDefault="00C9749D" w:rsidP="0055130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9749D"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551308" w:rsidRPr="00C9749D">
        <w:rPr>
          <w:rFonts w:ascii="Times New Roman" w:hAnsi="Times New Roman" w:cs="Times New Roman"/>
          <w:i/>
          <w:sz w:val="24"/>
          <w:szCs w:val="24"/>
        </w:rPr>
        <w:t>Задания для самостоятельной работы:</w:t>
      </w:r>
    </w:p>
    <w:p w:rsidR="00551308" w:rsidRPr="00C9749D" w:rsidRDefault="00551308" w:rsidP="0055130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749D">
        <w:rPr>
          <w:rFonts w:ascii="Times New Roman" w:hAnsi="Times New Roman" w:cs="Times New Roman"/>
          <w:sz w:val="24"/>
          <w:szCs w:val="24"/>
        </w:rPr>
        <w:t xml:space="preserve">Учащиеся в </w:t>
      </w:r>
      <w:proofErr w:type="spellStart"/>
      <w:r w:rsidRPr="00C9749D">
        <w:rPr>
          <w:rFonts w:ascii="Times New Roman" w:hAnsi="Times New Roman" w:cs="Times New Roman"/>
          <w:sz w:val="24"/>
          <w:szCs w:val="24"/>
        </w:rPr>
        <w:t>микр</w:t>
      </w:r>
      <w:r w:rsidR="003B51FB">
        <w:rPr>
          <w:rFonts w:ascii="Times New Roman" w:hAnsi="Times New Roman" w:cs="Times New Roman"/>
          <w:sz w:val="24"/>
          <w:szCs w:val="24"/>
        </w:rPr>
        <w:t>огруппах</w:t>
      </w:r>
      <w:proofErr w:type="spellEnd"/>
      <w:r w:rsidR="003B51FB">
        <w:rPr>
          <w:rFonts w:ascii="Times New Roman" w:hAnsi="Times New Roman" w:cs="Times New Roman"/>
          <w:sz w:val="24"/>
          <w:szCs w:val="24"/>
        </w:rPr>
        <w:t xml:space="preserve">  заполнят</w:t>
      </w:r>
      <w:r w:rsidR="003C7C8E">
        <w:rPr>
          <w:rFonts w:ascii="Times New Roman" w:hAnsi="Times New Roman" w:cs="Times New Roman"/>
          <w:sz w:val="24"/>
          <w:szCs w:val="24"/>
        </w:rPr>
        <w:t xml:space="preserve"> таблицу «Медицинские противопоказания»</w:t>
      </w:r>
      <w:r w:rsidRPr="00C9749D">
        <w:rPr>
          <w:rFonts w:ascii="Times New Roman" w:hAnsi="Times New Roman" w:cs="Times New Roman"/>
          <w:sz w:val="24"/>
          <w:szCs w:val="24"/>
        </w:rPr>
        <w:t>.</w:t>
      </w:r>
    </w:p>
    <w:p w:rsidR="00551308" w:rsidRPr="009C6307" w:rsidRDefault="009C6307" w:rsidP="009C63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A30D2">
        <w:rPr>
          <w:rFonts w:ascii="Times New Roman" w:hAnsi="Times New Roman" w:cs="Times New Roman"/>
          <w:i/>
          <w:sz w:val="24"/>
          <w:szCs w:val="24"/>
        </w:rPr>
        <w:t xml:space="preserve">      Целевая группа: </w:t>
      </w:r>
      <w:r w:rsidRPr="007A30D2">
        <w:rPr>
          <w:rFonts w:ascii="Times New Roman" w:hAnsi="Times New Roman" w:cs="Times New Roman"/>
          <w:sz w:val="24"/>
          <w:szCs w:val="24"/>
        </w:rPr>
        <w:t>9-10 классы.</w:t>
      </w:r>
    </w:p>
    <w:p w:rsidR="00551308" w:rsidRPr="009C6307" w:rsidRDefault="00551308" w:rsidP="009C6307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99"/>
          <w:sz w:val="24"/>
          <w:szCs w:val="24"/>
        </w:rPr>
      </w:pPr>
      <w:r w:rsidRPr="00C9749D">
        <w:rPr>
          <w:rFonts w:ascii="Times New Roman" w:hAnsi="Times New Roman" w:cs="Times New Roman"/>
          <w:b/>
          <w:i/>
          <w:color w:val="000099"/>
          <w:sz w:val="24"/>
          <w:szCs w:val="24"/>
        </w:rPr>
        <w:t>Содержание занятия:</w:t>
      </w:r>
    </w:p>
    <w:p w:rsidR="009C6307" w:rsidRDefault="00F1416C" w:rsidP="009C630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</w:pPr>
      <w:r w:rsidRPr="00C9749D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  <w:t>Чтобы люди находили</w:t>
      </w:r>
      <w:r w:rsidRPr="00C9749D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  <w:br/>
        <w:t>счастье в своей работе,</w:t>
      </w:r>
      <w:r w:rsidRPr="00C9749D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  <w:br/>
        <w:t>необходимы три условия:</w:t>
      </w:r>
      <w:r w:rsidRPr="00C9749D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  <w:br/>
        <w:t>работа должна быть им по силам,</w:t>
      </w:r>
      <w:r w:rsidRPr="00C9749D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  <w:br/>
        <w:t>она не должна быть изнуряющей</w:t>
      </w:r>
      <w:r w:rsidRPr="00C9749D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  <w:br/>
        <w:t>и ей должен сопутствовать успех.</w:t>
      </w:r>
    </w:p>
    <w:p w:rsidR="00F1416C" w:rsidRPr="009C6307" w:rsidRDefault="00C9749D" w:rsidP="009C630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  <w:shd w:val="clear" w:color="auto" w:fill="FFFFFF"/>
        </w:rPr>
      </w:pPr>
      <w:r w:rsidRPr="00C9749D"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4"/>
        </w:rPr>
        <w:t>(</w:t>
      </w:r>
      <w:proofErr w:type="gramStart"/>
      <w:r w:rsidR="00F1416C" w:rsidRPr="00C9749D"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4"/>
        </w:rPr>
        <w:t>Дж</w:t>
      </w:r>
      <w:proofErr w:type="gramEnd"/>
      <w:r w:rsidR="00F1416C" w:rsidRPr="00C9749D"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4"/>
        </w:rPr>
        <w:t xml:space="preserve">. </w:t>
      </w:r>
      <w:proofErr w:type="spellStart"/>
      <w:r w:rsidR="00F1416C" w:rsidRPr="00C9749D"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4"/>
        </w:rPr>
        <w:t>Рескин</w:t>
      </w:r>
      <w:proofErr w:type="spellEnd"/>
      <w:r w:rsidRPr="00C9749D"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4"/>
        </w:rPr>
        <w:t>)</w:t>
      </w:r>
    </w:p>
    <w:p w:rsidR="00C9749D" w:rsidRPr="00C9749D" w:rsidRDefault="00F1416C" w:rsidP="00C9749D">
      <w:pPr>
        <w:pStyle w:val="a3"/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Ведущий. </w:t>
      </w:r>
    </w:p>
    <w:p w:rsidR="002C4E53" w:rsidRPr="00C9749D" w:rsidRDefault="00F1416C" w:rsidP="00C9749D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Несмотря на все достижения цивилизации, врачи отмечают рост числа </w:t>
      </w:r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психосоматических заболеваний: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расстройства </w:t>
      </w:r>
      <w:proofErr w:type="gramStart"/>
      <w:r w:rsidR="00710BA2"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сердечно-сосудистой</w:t>
      </w:r>
      <w:proofErr w:type="gramEnd"/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системы, поражения желудочно-кишечного тракта, </w:t>
      </w:r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неврозы, психозы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пр. Очень часто эти заболевания профессионально обусловлены. </w:t>
      </w:r>
    </w:p>
    <w:p w:rsidR="00710BA2" w:rsidRPr="00C9749D" w:rsidRDefault="00710BA2" w:rsidP="00C9749D">
      <w:pPr>
        <w:pStyle w:val="a3"/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C4E53" w:rsidRPr="00C9749D" w:rsidRDefault="00F1416C" w:rsidP="00C9749D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Предприниматели, менеджеры, администраторы, руководители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наиболее часто испытывают стрессовые ситуации, вызванные необходимостью принимать решения и брать ответственность на себя, обострением конкуренции и боязнью потерять свой статус. </w:t>
      </w:r>
    </w:p>
    <w:p w:rsidR="00F1416C" w:rsidRPr="00C9749D" w:rsidRDefault="00F1416C" w:rsidP="00C9749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последние годы резко возросло число </w:t>
      </w:r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менеджеров 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 людей, отвечающих за работу других людей, организаторов, управляющих. Профессия стала модной. И сразу появился новый диагноз — </w:t>
      </w:r>
      <w:r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«синдром менеджера»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Его симптомы — </w:t>
      </w:r>
      <w:r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хроническая усталость, снижение иммунитета, плохое настроение, рассеянность, забывчивость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наблюдаются у ответственных людей, которые занимаются не своим делом. </w:t>
      </w:r>
      <w:r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Их </w:t>
      </w:r>
      <w:r w:rsidR="00055DD6"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организм,</w:t>
      </w:r>
      <w:r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таким </w:t>
      </w:r>
      <w:r w:rsidR="00055DD6"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образом,</w:t>
      </w:r>
      <w:r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сигнализирует, что надо снизить нагрузки.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Если человек не прислушивается к этим сигналам, его ждут серьезные проблемы со здоровьем.</w:t>
      </w:r>
    </w:p>
    <w:p w:rsidR="00F1416C" w:rsidRPr="00C9749D" w:rsidRDefault="00F1416C" w:rsidP="00C9749D">
      <w:pPr>
        <w:pStyle w:val="a3"/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Особую группу риска составляют люди с завышенным уровнем притязаний — те, которые стремятся занять место, не соответствующее их возможностям.</w:t>
      </w:r>
    </w:p>
    <w:p w:rsidR="00710BA2" w:rsidRPr="00C9749D" w:rsidRDefault="00710BA2" w:rsidP="00C9749D">
      <w:pPr>
        <w:pStyle w:val="a3"/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416C" w:rsidRPr="00C9749D" w:rsidRDefault="00F1416C" w:rsidP="00C9749D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Практически все профессии предъявляют свои </w:t>
      </w:r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требования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здоровью человека. Условно все эти требования можно разделить на четыре группы: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gramStart"/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двигательные</w:t>
      </w:r>
      <w:proofErr w:type="gramEnd"/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координация движений, сила и мышечная выносливость;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proofErr w:type="gramStart"/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анализаторные</w:t>
      </w:r>
      <w:proofErr w:type="gramEnd"/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зрение, слух, обоняние, осязание, вкус;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нервно-психические: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сила, подвижность, уравновешенность нервной системы;</w:t>
      </w:r>
      <w:proofErr w:type="gramEnd"/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интеллектуальные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: свойства мышления, внимания и памяти.</w:t>
      </w:r>
    </w:p>
    <w:p w:rsidR="00F1416C" w:rsidRPr="00C9749D" w:rsidRDefault="00F1416C" w:rsidP="00C9749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Одни профессии предъявляют повышенные требования к здоровью человека, потому что могут быть связаны со значительным напряжением зрения (оператор, часовщик, ювелир), длительным стоянием на ногах (продавец, зубной врач, парикмахер), высоким нервно-психическим напряжением (учитель, администратор). Другие профессии требуют специального отбора (профотбора), который включает определение годности кандидата по состоянию здоровья на основе социально-психологического и психофизиологического изучения личности кандидата. Профотбор абитуриентов проводят многие военные учебные заведения, учреждения МЧС, ФСБ и других федеральных служб.</w:t>
      </w:r>
    </w:p>
    <w:p w:rsidR="00F1416C" w:rsidRPr="00C9749D" w:rsidRDefault="00F269E2" w:rsidP="003B51F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5. </w:t>
      </w:r>
      <w:r w:rsid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F1416C"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C9749D"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1416C"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условиям</w:t>
      </w:r>
      <w:r w:rsidR="00F1416C"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труда врачи делят профессии на четыре группы:</w:t>
      </w:r>
    </w:p>
    <w:p w:rsidR="00F1416C" w:rsidRPr="00C9749D" w:rsidRDefault="00F1416C" w:rsidP="003B51F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1) бытовые условия;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2) умеренное или непостоянное неблагоприятное воздействие;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3) одновременное воздействие нескольких неблагоприятных факторов;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4) тяжелые и вредные условия труда.</w:t>
      </w:r>
    </w:p>
    <w:p w:rsidR="00F269E2" w:rsidRPr="00C9749D" w:rsidRDefault="00C23AC9" w:rsidP="00C9749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</w:t>
      </w:r>
      <w:r w:rsidR="00C974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1416C"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Выбирая профессию, надо задуматься, как она повлияет на здоровье: не вызовет ли обострение имеющихся хронических заболеваний или возникновение новых? </w:t>
      </w:r>
    </w:p>
    <w:p w:rsidR="00F1416C" w:rsidRPr="00C9749D" w:rsidRDefault="00F1416C" w:rsidP="00C9749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Подробно о медицинских противопоказаниях к работе и производственному обучению подростков можно прочитать в </w:t>
      </w:r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справочниках,</w:t>
      </w:r>
      <w:r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подготовленных </w:t>
      </w:r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Научно-исследовательским институтом</w:t>
      </w:r>
      <w:r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гигиены детей и подростков </w:t>
      </w:r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Министерства здравоохранения РФ,</w:t>
      </w:r>
      <w:r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в </w:t>
      </w:r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котором содержится более 1400 профессий</w:t>
      </w:r>
      <w:r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которые можно получить в профессиональных учебных заведениях.</w:t>
      </w:r>
    </w:p>
    <w:p w:rsidR="00AD07C7" w:rsidRPr="00C9749D" w:rsidRDefault="00AD07C7" w:rsidP="00C9749D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  <w:t>«Медицинские ограничения профессиональной пригодности»</w:t>
      </w:r>
    </w:p>
    <w:p w:rsidR="00111C64" w:rsidRPr="00C9749D" w:rsidRDefault="00111C64" w:rsidP="00C9749D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99"/>
          <w:sz w:val="24"/>
          <w:szCs w:val="24"/>
        </w:rPr>
      </w:pPr>
    </w:p>
    <w:tbl>
      <w:tblPr>
        <w:tblW w:w="5309" w:type="pct"/>
        <w:jc w:val="center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04"/>
        <w:gridCol w:w="7960"/>
      </w:tblGrid>
      <w:tr w:rsidR="00AD07C7" w:rsidRPr="00C9749D" w:rsidTr="00F269E2">
        <w:trPr>
          <w:trHeight w:val="343"/>
          <w:tblCellSpacing w:w="0" w:type="dxa"/>
          <w:jc w:val="center"/>
        </w:trPr>
        <w:tc>
          <w:tcPr>
            <w:tcW w:w="1268" w:type="pct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74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Если вы имеете эти заболевания,</w:t>
            </w:r>
          </w:p>
        </w:tc>
        <w:tc>
          <w:tcPr>
            <w:tcW w:w="3732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74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то вам противопоказаны следующие условия работы:</w:t>
            </w:r>
          </w:p>
        </w:tc>
      </w:tr>
      <w:tr w:rsidR="00AD07C7" w:rsidRPr="00C9749D" w:rsidTr="00F269E2">
        <w:trPr>
          <w:trHeight w:val="343"/>
          <w:tblCellSpacing w:w="0" w:type="dxa"/>
          <w:jc w:val="center"/>
        </w:trPr>
        <w:tc>
          <w:tcPr>
            <w:tcW w:w="1268" w:type="pct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74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Органов дыхания</w:t>
            </w:r>
          </w:p>
        </w:tc>
        <w:tc>
          <w:tcPr>
            <w:tcW w:w="3732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7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Неблагоприятный микроклимат, загазованность, запыленность, контакт с токсическими веществами, значительное физическое напряжение.</w:t>
            </w:r>
          </w:p>
        </w:tc>
      </w:tr>
      <w:tr w:rsidR="00AD07C7" w:rsidRPr="00C9749D" w:rsidTr="00F269E2">
        <w:trPr>
          <w:trHeight w:val="343"/>
          <w:tblCellSpacing w:w="0" w:type="dxa"/>
          <w:jc w:val="center"/>
        </w:trPr>
        <w:tc>
          <w:tcPr>
            <w:tcW w:w="1268" w:type="pct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gramStart"/>
            <w:r w:rsidRPr="00C974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Сердечно-сосудистой</w:t>
            </w:r>
            <w:proofErr w:type="gramEnd"/>
            <w:r w:rsidRPr="00C974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системы</w:t>
            </w:r>
          </w:p>
        </w:tc>
        <w:tc>
          <w:tcPr>
            <w:tcW w:w="3732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7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Значительное физическое напряжение, неблагоприятный микроклимат, контакт с токсическими веществами, работа на высоте у движущихся механизмов.</w:t>
            </w:r>
          </w:p>
        </w:tc>
      </w:tr>
      <w:tr w:rsidR="00AD07C7" w:rsidRPr="00C9749D" w:rsidTr="00F269E2">
        <w:trPr>
          <w:trHeight w:val="343"/>
          <w:tblCellSpacing w:w="0" w:type="dxa"/>
          <w:jc w:val="center"/>
        </w:trPr>
        <w:tc>
          <w:tcPr>
            <w:tcW w:w="1268" w:type="pct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74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Органов зрения</w:t>
            </w:r>
          </w:p>
        </w:tc>
        <w:tc>
          <w:tcPr>
            <w:tcW w:w="3732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7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мелкими деталями, значительное физическое напряжение, запыленность.</w:t>
            </w:r>
          </w:p>
        </w:tc>
      </w:tr>
      <w:tr w:rsidR="00AD07C7" w:rsidRPr="00C9749D" w:rsidTr="00F269E2">
        <w:trPr>
          <w:trHeight w:val="343"/>
          <w:tblCellSpacing w:w="0" w:type="dxa"/>
          <w:jc w:val="center"/>
        </w:trPr>
        <w:tc>
          <w:tcPr>
            <w:tcW w:w="1268" w:type="pct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74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Нервной системы</w:t>
            </w:r>
          </w:p>
        </w:tc>
        <w:tc>
          <w:tcPr>
            <w:tcW w:w="3732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7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Нервно-эмоциональное напряжение, шум и вибрация, неблагоприятный микроклимат, контакт с токсическими веществами.</w:t>
            </w:r>
          </w:p>
        </w:tc>
      </w:tr>
      <w:tr w:rsidR="00AD07C7" w:rsidRPr="00C9749D" w:rsidTr="00F269E2">
        <w:trPr>
          <w:trHeight w:val="343"/>
          <w:tblCellSpacing w:w="0" w:type="dxa"/>
          <w:jc w:val="center"/>
        </w:trPr>
        <w:tc>
          <w:tcPr>
            <w:tcW w:w="1268" w:type="pct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74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Опорно-двигательного аппарата</w:t>
            </w:r>
          </w:p>
        </w:tc>
        <w:tc>
          <w:tcPr>
            <w:tcW w:w="3732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7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Статичная рабочая поза, значительное физическое напряжение (подъем и перенос тяжестей), работа на высоте у движущихся механизмов.</w:t>
            </w:r>
          </w:p>
        </w:tc>
      </w:tr>
      <w:tr w:rsidR="00AD07C7" w:rsidRPr="00C9749D" w:rsidTr="00F269E2">
        <w:trPr>
          <w:trHeight w:val="343"/>
          <w:tblCellSpacing w:w="0" w:type="dxa"/>
          <w:jc w:val="center"/>
        </w:trPr>
        <w:tc>
          <w:tcPr>
            <w:tcW w:w="1268" w:type="pct"/>
            <w:tcBorders>
              <w:top w:val="single" w:sz="6" w:space="0" w:color="000000"/>
              <w:left w:val="single" w:sz="8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74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Органов пищеварения</w:t>
            </w:r>
          </w:p>
        </w:tc>
        <w:tc>
          <w:tcPr>
            <w:tcW w:w="3732" w:type="pct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7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Контакт с токсическими веществами, значительное физическое и нервное напряжение, рабочая поза, связанная с напряжением мышц живота, с нарушением режима питания.</w:t>
            </w:r>
          </w:p>
        </w:tc>
      </w:tr>
      <w:tr w:rsidR="00AD07C7" w:rsidRPr="00C9749D" w:rsidTr="00F269E2">
        <w:trPr>
          <w:trHeight w:val="343"/>
          <w:tblCellSpacing w:w="0" w:type="dxa"/>
          <w:jc w:val="center"/>
        </w:trPr>
        <w:tc>
          <w:tcPr>
            <w:tcW w:w="1268" w:type="pct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C9749D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Почек и мочевых путей</w:t>
            </w:r>
          </w:p>
        </w:tc>
        <w:tc>
          <w:tcPr>
            <w:tcW w:w="3732" w:type="pct"/>
            <w:tcBorders>
              <w:top w:val="single" w:sz="6" w:space="0" w:color="000000"/>
              <w:left w:val="single" w:sz="2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86" w:type="dxa"/>
              <w:bottom w:w="0" w:type="dxa"/>
              <w:right w:w="0" w:type="dxa"/>
            </w:tcMar>
            <w:vAlign w:val="center"/>
            <w:hideMark/>
          </w:tcPr>
          <w:p w:rsidR="00AD07C7" w:rsidRPr="00C9749D" w:rsidRDefault="00AD07C7" w:rsidP="00C9749D">
            <w:pPr>
              <w:spacing w:after="0" w:line="240" w:lineRule="auto"/>
              <w:ind w:firstLine="28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74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Неблагоприятный микроклимат, контакт с токсическими веществами, вынужденная рабочая поза, работа, связанная с нарушением режима питания.</w:t>
            </w:r>
          </w:p>
        </w:tc>
      </w:tr>
    </w:tbl>
    <w:p w:rsidR="00F1416C" w:rsidRPr="00C9749D" w:rsidRDefault="00F1416C" w:rsidP="00C9749D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Проблемы со здоровьем могут осложнить профессиональную деятельность, но и нелюбимая работа может привести человека к нервному срыву, заболеваниям психосоматического характера, потере интереса к жизни, если, конечно, у человека нет других ценностей, кроме карьеры и материального благополучия.</w:t>
      </w:r>
    </w:p>
    <w:p w:rsidR="00F1416C" w:rsidRPr="00C9749D" w:rsidRDefault="00F1416C" w:rsidP="00C9749D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А вот любимая работа по силам сохраняет и укрепляет здоровье.</w:t>
      </w:r>
    </w:p>
    <w:p w:rsidR="00F1416C" w:rsidRPr="00C9749D" w:rsidRDefault="00F1416C" w:rsidP="00C9749D">
      <w:pPr>
        <w:shd w:val="clear" w:color="auto" w:fill="FFFFFF"/>
        <w:spacing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Немецкие медики обратили внимание на странное явление: эпидемия гриппа, которая охватывает население в декабре, не затрагивает почтальонов. Почему? Да потому что им некогда болеть: накануне Рождества и Нового года почта едва справляется с потоком поздравительных писем и телеграмм.</w:t>
      </w:r>
    </w:p>
    <w:p w:rsidR="00C9749D" w:rsidRPr="00C9749D" w:rsidRDefault="00F1416C" w:rsidP="00C9749D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 xml:space="preserve">Поведение человека может быть направлено или на саморазрушение, </w:t>
      </w:r>
    </w:p>
    <w:p w:rsidR="00531A2F" w:rsidRPr="00C9749D" w:rsidRDefault="00F1416C" w:rsidP="00C9749D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99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или на самосохранение.</w:t>
      </w:r>
    </w:p>
    <w:p w:rsidR="00F1416C" w:rsidRPr="00C9749D" w:rsidRDefault="00F1416C" w:rsidP="00C9749D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Многие ученые отмечали </w:t>
      </w:r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связь между здоровьем человека и его эмоциями и характером. </w:t>
      </w:r>
      <w:r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Зависть, гнев и раздражение уносят жизней больше, чем эпидемии.</w:t>
      </w:r>
      <w:r w:rsid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Остатки здоровья отнимают вредные привычки: алкоголизм, курение, лень и </w:t>
      </w:r>
      <w:proofErr w:type="gramStart"/>
      <w:r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обжорство</w:t>
      </w:r>
      <w:proofErr w:type="gramEnd"/>
      <w:r w:rsidRPr="00C9749D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, свойственные людям слабым и безвольным. Привычки формируются в детстве, поэтому в старшем возрасте нужны значительные усилия, чтобы избавиться от тех, которые будут мешать всю жизнь, и сформировать те, которые помогут сохранить здоровье и достичь успеха.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Оценить состояние своего здоровья вам поможет следующая методика.</w:t>
      </w:r>
    </w:p>
    <w:p w:rsidR="00F269E2" w:rsidRPr="00C9749D" w:rsidRDefault="00F269E2" w:rsidP="00C9749D">
      <w:pPr>
        <w:pStyle w:val="a3"/>
        <w:shd w:val="clear" w:color="auto" w:fill="FFFFFF"/>
        <w:spacing w:before="100" w:beforeAutospacing="1" w:after="100" w:afterAutospacing="1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1416C" w:rsidRPr="00C9749D" w:rsidRDefault="00F1416C" w:rsidP="00C9749D">
      <w:pPr>
        <w:pStyle w:val="a3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0" w:firstLine="284"/>
        <w:jc w:val="both"/>
        <w:outlineLvl w:val="2"/>
        <w:rPr>
          <w:rFonts w:ascii="Times New Roman" w:eastAsia="Times New Roman" w:hAnsi="Times New Roman" w:cs="Times New Roman"/>
          <w:b/>
          <w:bCs/>
          <w:color w:val="333366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bCs/>
          <w:color w:val="333366"/>
          <w:sz w:val="24"/>
          <w:szCs w:val="24"/>
        </w:rPr>
        <w:t>Методика «Мое здоровье»</w:t>
      </w:r>
    </w:p>
    <w:p w:rsidR="00F1416C" w:rsidRPr="00C9749D" w:rsidRDefault="00F1416C" w:rsidP="00C9749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Прослушайте утверждения и подумайте, насколько они похожи на ваши собственные ощущения. В бланке рядом с номером вопроса поставьте плюс, если </w:t>
      </w:r>
      <w:proofErr w:type="gramStart"/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согласны</w:t>
      </w:r>
      <w:proofErr w:type="gramEnd"/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высказыванием, и минус, если не согласны.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1. Утром мне трудно вставать вовремя, я не чувствую себя бодрым.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2. Мне трудно сосредоточиться, когда я принимаюсь за работу.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3. Когда меня что-то расстроило или когда я чего-то боюсь, то в животе возникает неприятное чувство.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4. Утром я ограничиваюсь лишь чашкой чая или кофе.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5. Я часто мерзну.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6. Когда приходится долго стоять, мне хочется облокотиться на что-нибудь.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7. При резком наклоне у меня кружится голова или темнеет в глазах.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8. Мне становится не по себе, если я нахожусь на большой высоте или в закрытом помещении.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9. У меня часто бывают головные боли.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10. Когда мне надо сосредоточиться, то я могу покачивать ногой, грызть ногти, что-то рисовать и т.п.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11. Обычно я пользуюсь лифтом, </w:t>
      </w:r>
      <w:r w:rsidR="00C23AC9"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потому,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что мне трудно подниматься по лестнице.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12. При публичном выступлении у меня учащается сердцебиение, перехватывает горло, потеют руки.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13. При неподвижном сидении на одном месте меня одолевает сон.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14. Я знаю, что такое «покраснеть до корней волос».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15. Некоторые события вызывали у меня тошноту или отсутствие аппетита.</w:t>
      </w:r>
    </w:p>
    <w:p w:rsidR="00C23AC9" w:rsidRPr="00C9749D" w:rsidRDefault="00C23AC9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B00DE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Чем больше «нет»,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 меньше у вас поводов для беспокойства о своем здоровье. </w:t>
      </w:r>
    </w:p>
    <w:p w:rsidR="008B00DE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Больше половины положительных ответов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— сигнал о неблагополучии. Обратите внимание на свой образ жизни, режим труда и отдыха.</w:t>
      </w:r>
    </w:p>
    <w:p w:rsidR="00F1416C" w:rsidRPr="00C9749D" w:rsidRDefault="00F1416C" w:rsidP="00C9749D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Если больше чем в десяти 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утверждениях говорится о знакомых вам ощущениях, уделите внимание своему самочувствию. Если вы намерены выбрать работу, связанную с хроническими нервно-эмоциональными и физическими нагрузками, проконсультируйтесь с врачом.</w:t>
      </w:r>
    </w:p>
    <w:p w:rsidR="00531A2F" w:rsidRPr="00C9749D" w:rsidRDefault="00F1416C" w:rsidP="00C9749D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Примечание.</w:t>
      </w: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 Данная методика (Опросник «Вегетативная лабильность») разработана чешскими психологами и апробирована в НИИ гигиены и профилактики заболеваний детей, подростков и молодежи Министерства здравоохранения РФ. Вегетативная лабильность — это способность организма адекватно реагировать на необычные воздействия внешней среды.</w:t>
      </w:r>
    </w:p>
    <w:p w:rsidR="00111C64" w:rsidRPr="00C9749D" w:rsidRDefault="00F269E2" w:rsidP="00C9749D">
      <w:pPr>
        <w:shd w:val="clear" w:color="auto" w:fill="FFFFFF" w:themeFill="background1"/>
        <w:spacing w:after="0" w:line="240" w:lineRule="auto"/>
        <w:ind w:firstLine="284"/>
        <w:rPr>
          <w:rFonts w:ascii="Times New Roman" w:eastAsia="Times New Roman" w:hAnsi="Times New Roman" w:cs="Times New Roman"/>
          <w:color w:val="000099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 xml:space="preserve">10-11. </w:t>
      </w:r>
      <w:r w:rsidR="00C9749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                     </w:t>
      </w:r>
      <w:r w:rsidR="00111C64" w:rsidRPr="00C9749D"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4"/>
        </w:rPr>
        <w:t>Десять шагов уверенности в себе</w:t>
      </w:r>
    </w:p>
    <w:p w:rsidR="00111C64" w:rsidRPr="00C9749D" w:rsidRDefault="00111C64" w:rsidP="00C9749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 Признайтесь себе в своих сильных и слабых сторонах и соответственно сформулируйте, чего вы хотите от жизни.</w:t>
      </w:r>
    </w:p>
    <w:p w:rsidR="00111C64" w:rsidRPr="00C9749D" w:rsidRDefault="00111C64" w:rsidP="00C9749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2.  Никогда не говорите о себе плохо, за вас это сделают другие.</w:t>
      </w:r>
    </w:p>
    <w:p w:rsidR="00111C64" w:rsidRPr="00C9749D" w:rsidRDefault="00111C64" w:rsidP="00C9749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  Позволяйте себе расслабиться, прислушаться к своим мыслям, заняться тем, что вам по душе.</w:t>
      </w:r>
    </w:p>
    <w:p w:rsidR="00111C64" w:rsidRPr="00C9749D" w:rsidRDefault="00111C64" w:rsidP="00C9749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4.  Ваши друзья и близкие тоже испытывают неуверенность. Постарайтесь им помочь.</w:t>
      </w:r>
    </w:p>
    <w:p w:rsidR="00111C64" w:rsidRPr="00C9749D" w:rsidRDefault="00111C64" w:rsidP="00C9749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5.  Наметьте для себя две-три главные цели в жизни.</w:t>
      </w:r>
    </w:p>
    <w:p w:rsidR="00111C64" w:rsidRPr="00C9749D" w:rsidRDefault="00111C64" w:rsidP="00C9749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6.  Подумайте, какие промежуточные задачи надо решить, чтобы достичь главных целей.</w:t>
      </w:r>
    </w:p>
    <w:p w:rsidR="00111C64" w:rsidRPr="00C9749D" w:rsidRDefault="00111C64" w:rsidP="00C9749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7.  Решите, что необходимо предпринять для их достижения, и выполняйте свое решение.</w:t>
      </w:r>
    </w:p>
    <w:p w:rsidR="00111C64" w:rsidRPr="00C9749D" w:rsidRDefault="00111C64" w:rsidP="00C9749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8.  Радуйтесь каждому своему успеху на пути к этим целям, хвалите себя.</w:t>
      </w:r>
    </w:p>
    <w:p w:rsidR="00111C64" w:rsidRPr="00C9749D" w:rsidRDefault="00111C64" w:rsidP="00C9749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9.  Помните, что вы — воплощение надежд ваших родителей, вы — образ и подобие Бога, вы — творец своей жизни.</w:t>
      </w:r>
    </w:p>
    <w:p w:rsidR="00C9749D" w:rsidRDefault="00111C64" w:rsidP="00C9749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 </w:t>
      </w:r>
      <w:r w:rsidRPr="00C9749D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Если вы уверены в себе, то препятствие станет для вас вызовом, а вызов побуждает к действиям.</w:t>
      </w:r>
    </w:p>
    <w:p w:rsidR="00C9749D" w:rsidRDefault="00C9749D" w:rsidP="00C9749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</w:p>
    <w:p w:rsidR="00531A2F" w:rsidRPr="00C9749D" w:rsidRDefault="00C9749D" w:rsidP="00C9749D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 12.</w:t>
      </w:r>
      <w:r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 xml:space="preserve"> </w:t>
      </w:r>
      <w:r w:rsidR="00F1416C"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Настоящий профессионал бережно относится к своему инструменту, будь то компьютер, скальпель, фотоаппарат или станок. </w:t>
      </w:r>
      <w:r w:rsidR="00F1416C" w:rsidRPr="00C9749D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Наш организм — больше чем инструмент.</w:t>
      </w:r>
      <w:r w:rsidR="00F1416C"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самое главное, он дается нам один раз на всю жизнь. </w:t>
      </w:r>
    </w:p>
    <w:p w:rsidR="00F1416C" w:rsidRPr="00C9749D" w:rsidRDefault="00F1416C" w:rsidP="00C9749D">
      <w:pPr>
        <w:shd w:val="clear" w:color="auto" w:fill="FFFFFF"/>
        <w:spacing w:before="100" w:beforeAutospacing="1" w:after="100" w:afterAutospacing="1" w:line="240" w:lineRule="auto"/>
        <w:ind w:firstLine="284"/>
        <w:jc w:val="center"/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i/>
          <w:color w:val="000099"/>
          <w:sz w:val="24"/>
          <w:szCs w:val="24"/>
        </w:rPr>
        <w:t>Ваше здоровье — этот один из факторов успешной профессиональной карьеры.</w:t>
      </w:r>
    </w:p>
    <w:p w:rsidR="007619B0" w:rsidRDefault="00F269E2" w:rsidP="003C7C8E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13.</w:t>
      </w:r>
      <w:bookmarkStart w:id="0" w:name="_GoBack"/>
      <w:bookmarkEnd w:id="0"/>
      <w:r w:rsidR="00C9749D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3C7C8E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 ребят с «Пирамидой потребностей</w:t>
      </w:r>
      <w:r w:rsidR="007619B0"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7619B0"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Маслоу</w:t>
      </w:r>
      <w:proofErr w:type="spellEnd"/>
      <w:r w:rsidR="003C7C8E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7619B0"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C7C8E" w:rsidRPr="00C9749D" w:rsidRDefault="003C7C8E" w:rsidP="003C7C8E">
      <w:pPr>
        <w:shd w:val="clear" w:color="auto" w:fill="FFFFFF" w:themeFill="background1"/>
        <w:spacing w:before="100" w:beforeAutospacing="1" w:after="100" w:afterAutospacing="1" w:line="240" w:lineRule="auto"/>
        <w:ind w:left="2832"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470061" cy="2373923"/>
            <wp:effectExtent l="19050" t="0" r="6439" b="0"/>
            <wp:docPr id="1" name="Рисунок 1" descr="https://otvet.imgsmail.ru/download/4ee570ea1eb9bdb4263b8a3fa59ec1e8_i-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tvet.imgsmail.ru/download/4ee570ea1eb9bdb4263b8a3fa59ec1e8_i-418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358" cy="238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C64" w:rsidRPr="00C9749D" w:rsidRDefault="003C7C8E" w:rsidP="003C7C8E">
      <w:pPr>
        <w:shd w:val="clear" w:color="auto" w:fill="FFFFFF" w:themeFill="background1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14</w:t>
      </w:r>
      <w:r w:rsidRPr="003C7C8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619B0"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111C64" w:rsidRPr="00C9749D">
        <w:rPr>
          <w:rFonts w:ascii="Times New Roman" w:eastAsia="Times New Roman" w:hAnsi="Times New Roman" w:cs="Times New Roman"/>
          <w:color w:val="000000"/>
          <w:sz w:val="24"/>
          <w:szCs w:val="24"/>
        </w:rPr>
        <w:t>Как вы понимаете следующие слова:</w:t>
      </w:r>
    </w:p>
    <w:p w:rsidR="00111C64" w:rsidRDefault="00111C64" w:rsidP="003C7C8E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4"/>
        </w:rPr>
      </w:pPr>
      <w:r w:rsidRPr="00C9749D"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4"/>
        </w:rPr>
        <w:t>Человек, которому некогда позаботиться о своем здоровье, подобен ремесленнику, которому некогда наточить свои инструменты.</w:t>
      </w:r>
    </w:p>
    <w:p w:rsidR="003C7C8E" w:rsidRDefault="003C7C8E" w:rsidP="00C9749D">
      <w:pPr>
        <w:shd w:val="clear" w:color="auto" w:fill="FFFFFF" w:themeFill="background1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4"/>
        </w:rPr>
      </w:pPr>
    </w:p>
    <w:p w:rsidR="003C7C8E" w:rsidRDefault="003C7C8E" w:rsidP="003C7C8E">
      <w:pPr>
        <w:shd w:val="clear" w:color="auto" w:fill="FFFFFF" w:themeFill="background1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99"/>
          <w:sz w:val="24"/>
          <w:szCs w:val="24"/>
        </w:rPr>
        <w:t>15. Рефлексия</w:t>
      </w:r>
    </w:p>
    <w:p w:rsidR="009C6307" w:rsidRDefault="009C6307" w:rsidP="009B73B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99"/>
          <w:sz w:val="24"/>
          <w:szCs w:val="24"/>
        </w:rPr>
      </w:pPr>
    </w:p>
    <w:p w:rsidR="009B73B9" w:rsidRPr="009C6307" w:rsidRDefault="009B73B9" w:rsidP="009B73B9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99"/>
          <w:szCs w:val="24"/>
        </w:rPr>
      </w:pPr>
      <w:r w:rsidRPr="009C6307">
        <w:rPr>
          <w:rFonts w:ascii="Times New Roman" w:eastAsia="Times New Roman" w:hAnsi="Times New Roman" w:cs="Times New Roman"/>
          <w:b/>
          <w:bCs/>
          <w:color w:val="000099"/>
          <w:szCs w:val="24"/>
        </w:rPr>
        <w:t>ИСПОЛЬЗУЕМЫЕ ИСТОЧНИКИ:</w:t>
      </w:r>
    </w:p>
    <w:p w:rsidR="009B73B9" w:rsidRDefault="009B73B9" w:rsidP="009B73B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73B9">
        <w:rPr>
          <w:rFonts w:ascii="Times New Roman" w:eastAsia="Times New Roman" w:hAnsi="Times New Roman" w:cs="Times New Roman"/>
          <w:bCs/>
          <w:sz w:val="24"/>
          <w:szCs w:val="24"/>
        </w:rPr>
        <w:t xml:space="preserve">Г.В. </w:t>
      </w:r>
      <w:proofErr w:type="spellStart"/>
      <w:r w:rsidRPr="009B73B9">
        <w:rPr>
          <w:rFonts w:ascii="Times New Roman" w:eastAsia="Times New Roman" w:hAnsi="Times New Roman" w:cs="Times New Roman"/>
          <w:bCs/>
          <w:sz w:val="24"/>
          <w:szCs w:val="24"/>
        </w:rPr>
        <w:t>Резапкина</w:t>
      </w:r>
      <w:proofErr w:type="spellEnd"/>
      <w:r w:rsidRPr="009B73B9">
        <w:rPr>
          <w:rFonts w:ascii="Times New Roman" w:eastAsia="Times New Roman" w:hAnsi="Times New Roman" w:cs="Times New Roman"/>
          <w:bCs/>
          <w:sz w:val="24"/>
          <w:szCs w:val="24"/>
        </w:rPr>
        <w:t xml:space="preserve">. Программа </w:t>
      </w:r>
      <w:proofErr w:type="spellStart"/>
      <w:r w:rsidRPr="009B73B9">
        <w:rPr>
          <w:rFonts w:ascii="Times New Roman" w:eastAsia="Times New Roman" w:hAnsi="Times New Roman" w:cs="Times New Roman"/>
          <w:bCs/>
          <w:sz w:val="24"/>
          <w:szCs w:val="24"/>
        </w:rPr>
        <w:t>предпрофильной</w:t>
      </w:r>
      <w:proofErr w:type="spellEnd"/>
      <w:r w:rsidRPr="009B73B9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подготовки для 9-х классов  «Психология и выбор профессии»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-М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>.: Генезис, 2005г.</w:t>
      </w:r>
    </w:p>
    <w:p w:rsidR="009B73B9" w:rsidRDefault="00A31335" w:rsidP="009B73B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7" w:history="1">
        <w:r w:rsidR="009B73B9" w:rsidRPr="00232B33">
          <w:rPr>
            <w:rStyle w:val="a6"/>
            <w:rFonts w:ascii="Times New Roman" w:eastAsia="Times New Roman" w:hAnsi="Times New Roman" w:cs="Times New Roman"/>
            <w:bCs/>
            <w:sz w:val="24"/>
            <w:szCs w:val="24"/>
          </w:rPr>
          <w:t>https://www.moscow-faq.ru/articles/wayoflive/psihologia/3414</w:t>
        </w:r>
      </w:hyperlink>
    </w:p>
    <w:p w:rsidR="009B73B9" w:rsidRPr="007F5ABD" w:rsidRDefault="00A31335" w:rsidP="009B73B9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</w:rPr>
      </w:pPr>
      <w:hyperlink r:id="rId8" w:history="1">
        <w:r w:rsidR="009B73B9" w:rsidRPr="00232B33">
          <w:rPr>
            <w:rStyle w:val="a6"/>
            <w:rFonts w:ascii="Times New Roman" w:eastAsia="Times New Roman" w:hAnsi="Times New Roman" w:cs="Times New Roman"/>
            <w:bCs/>
            <w:sz w:val="24"/>
            <w:szCs w:val="24"/>
          </w:rPr>
          <w:t>https://www.all-psy.com/stati/detail/1060/1/</w:t>
        </w:r>
      </w:hyperlink>
    </w:p>
    <w:p w:rsidR="00A46242" w:rsidRDefault="00A46242" w:rsidP="007F5ABD">
      <w:pPr>
        <w:pStyle w:val="a3"/>
        <w:shd w:val="clear" w:color="auto" w:fill="FFFFFF"/>
        <w:spacing w:after="0" w:line="240" w:lineRule="auto"/>
        <w:ind w:left="360"/>
        <w:jc w:val="right"/>
        <w:outlineLvl w:val="2"/>
        <w:rPr>
          <w:rFonts w:ascii="Times New Roman" w:eastAsia="Times New Roman" w:hAnsi="Times New Roman" w:cs="Times New Roman"/>
          <w:b/>
          <w:bCs/>
          <w:color w:val="000099"/>
          <w:szCs w:val="24"/>
        </w:rPr>
      </w:pPr>
    </w:p>
    <w:p w:rsidR="00A46242" w:rsidRDefault="00A46242" w:rsidP="007F5ABD">
      <w:pPr>
        <w:pStyle w:val="a3"/>
        <w:shd w:val="clear" w:color="auto" w:fill="FFFFFF"/>
        <w:spacing w:after="0" w:line="240" w:lineRule="auto"/>
        <w:ind w:left="360"/>
        <w:jc w:val="right"/>
        <w:outlineLvl w:val="2"/>
        <w:rPr>
          <w:rFonts w:ascii="Times New Roman" w:eastAsia="Times New Roman" w:hAnsi="Times New Roman" w:cs="Times New Roman"/>
          <w:b/>
          <w:bCs/>
          <w:color w:val="000099"/>
          <w:szCs w:val="24"/>
        </w:rPr>
      </w:pPr>
    </w:p>
    <w:p w:rsidR="00A46242" w:rsidRDefault="00A46242" w:rsidP="007F5ABD">
      <w:pPr>
        <w:pStyle w:val="a3"/>
        <w:shd w:val="clear" w:color="auto" w:fill="FFFFFF"/>
        <w:spacing w:after="0" w:line="240" w:lineRule="auto"/>
        <w:ind w:left="360"/>
        <w:jc w:val="right"/>
        <w:outlineLvl w:val="2"/>
        <w:rPr>
          <w:rFonts w:ascii="Times New Roman" w:eastAsia="Times New Roman" w:hAnsi="Times New Roman" w:cs="Times New Roman"/>
          <w:b/>
          <w:bCs/>
          <w:color w:val="000099"/>
          <w:szCs w:val="24"/>
        </w:rPr>
      </w:pPr>
    </w:p>
    <w:p w:rsidR="00A46242" w:rsidRDefault="00A46242" w:rsidP="007F5ABD">
      <w:pPr>
        <w:pStyle w:val="a3"/>
        <w:shd w:val="clear" w:color="auto" w:fill="FFFFFF"/>
        <w:spacing w:after="0" w:line="240" w:lineRule="auto"/>
        <w:ind w:left="360"/>
        <w:jc w:val="right"/>
        <w:outlineLvl w:val="2"/>
        <w:rPr>
          <w:rFonts w:ascii="Times New Roman" w:eastAsia="Times New Roman" w:hAnsi="Times New Roman" w:cs="Times New Roman"/>
          <w:b/>
          <w:bCs/>
          <w:color w:val="000099"/>
          <w:szCs w:val="24"/>
        </w:rPr>
      </w:pPr>
    </w:p>
    <w:p w:rsidR="00A46242" w:rsidRDefault="00A46242" w:rsidP="007F5ABD">
      <w:pPr>
        <w:pStyle w:val="a3"/>
        <w:shd w:val="clear" w:color="auto" w:fill="FFFFFF"/>
        <w:spacing w:after="0" w:line="240" w:lineRule="auto"/>
        <w:ind w:left="360"/>
        <w:jc w:val="right"/>
        <w:outlineLvl w:val="2"/>
        <w:rPr>
          <w:rFonts w:ascii="Times New Roman" w:eastAsia="Times New Roman" w:hAnsi="Times New Roman" w:cs="Times New Roman"/>
          <w:b/>
          <w:bCs/>
          <w:color w:val="000099"/>
          <w:szCs w:val="24"/>
        </w:rPr>
      </w:pPr>
    </w:p>
    <w:p w:rsidR="007F5ABD" w:rsidRDefault="007F5ABD" w:rsidP="007F5ABD">
      <w:pPr>
        <w:pStyle w:val="a3"/>
        <w:shd w:val="clear" w:color="auto" w:fill="FFFFFF"/>
        <w:spacing w:after="0" w:line="240" w:lineRule="auto"/>
        <w:ind w:left="360"/>
        <w:jc w:val="right"/>
        <w:outlineLvl w:val="2"/>
      </w:pPr>
      <w:r>
        <w:rPr>
          <w:rFonts w:ascii="Times New Roman" w:eastAsia="Times New Roman" w:hAnsi="Times New Roman" w:cs="Times New Roman"/>
          <w:b/>
          <w:bCs/>
          <w:color w:val="000099"/>
          <w:szCs w:val="24"/>
        </w:rPr>
        <w:lastRenderedPageBreak/>
        <w:t>ПРИЛОЖЕНИЯ</w:t>
      </w:r>
    </w:p>
    <w:p w:rsidR="007F5ABD" w:rsidRPr="007F5ABD" w:rsidRDefault="007F5ABD" w:rsidP="007F5ABD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>№1 Бланк к методике</w:t>
      </w:r>
      <w:r w:rsidRPr="007F5ABD"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 xml:space="preserve"> «Мое здоровье»</w:t>
      </w:r>
    </w:p>
    <w:tbl>
      <w:tblPr>
        <w:tblStyle w:val="a7"/>
        <w:tblW w:w="0" w:type="auto"/>
        <w:tblInd w:w="2832" w:type="dxa"/>
        <w:tblLook w:val="04A0"/>
      </w:tblPr>
      <w:tblGrid>
        <w:gridCol w:w="1526"/>
        <w:gridCol w:w="1417"/>
        <w:gridCol w:w="1418"/>
      </w:tblGrid>
      <w:tr w:rsidR="007F5ABD" w:rsidRPr="007F5ABD" w:rsidTr="007F5ABD">
        <w:tc>
          <w:tcPr>
            <w:tcW w:w="29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ABD" w:rsidRPr="007F5ABD" w:rsidRDefault="007F5A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28"/>
              </w:rPr>
            </w:pPr>
            <w:r w:rsidRPr="007F5A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8"/>
              </w:rPr>
              <w:t>Ф.И.О.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Pr="007F5ABD" w:rsidRDefault="007F5ABD" w:rsidP="007F5A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8"/>
              </w:rPr>
            </w:pPr>
            <w:r w:rsidRPr="007F5A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8"/>
              </w:rPr>
              <w:t>КЛАСС</w:t>
            </w:r>
          </w:p>
        </w:tc>
      </w:tr>
      <w:tr w:rsidR="007F5ABD" w:rsidRP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ABD" w:rsidRPr="007F5ABD" w:rsidRDefault="007F5A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8"/>
              </w:rPr>
            </w:pPr>
            <w:r w:rsidRPr="007F5A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8"/>
              </w:rPr>
              <w:t>№ ВОПРОСА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ABD" w:rsidRPr="007F5ABD" w:rsidRDefault="007F5A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8"/>
              </w:rPr>
            </w:pPr>
            <w:r w:rsidRPr="007F5A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8"/>
              </w:rPr>
              <w:t>ДА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F5ABD" w:rsidRPr="007F5ABD" w:rsidRDefault="007F5AB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8"/>
              </w:rPr>
            </w:pPr>
            <w:r w:rsidRPr="007F5ABD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28"/>
              </w:rPr>
              <w:t>НЕТ</w:t>
            </w:r>
          </w:p>
        </w:tc>
      </w:tr>
      <w:tr w:rsid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 w:rsidP="007F5AB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 w:rsidP="007F5AB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 w:rsidP="007F5AB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 w:rsidP="007F5AB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 w:rsidP="007F5AB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 w:rsidP="007F5AB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 w:rsidP="007F5AB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 w:rsidP="007F5AB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 w:rsidP="007F5AB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 w:rsidP="007F5AB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 w:rsidP="007F5AB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 w:rsidP="007F5AB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 w:rsidP="007F5AB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 w:rsidP="007F5AB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F5ABD" w:rsidTr="007F5ABD">
        <w:tc>
          <w:tcPr>
            <w:tcW w:w="15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 w:rsidP="007F5ABD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F5ABD" w:rsidRDefault="007F5AB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F5ABD" w:rsidRDefault="007F5ABD" w:rsidP="007F5ABD">
      <w:pPr>
        <w:shd w:val="clear" w:color="auto" w:fill="FFFFFF"/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 xml:space="preserve">№2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  <w:t>Фотоотчет</w:t>
      </w:r>
      <w:proofErr w:type="spellEnd"/>
    </w:p>
    <w:p w:rsidR="007F5ABD" w:rsidRPr="007F5ABD" w:rsidRDefault="007F5ABD" w:rsidP="007F5ABD">
      <w:pPr>
        <w:shd w:val="clear" w:color="auto" w:fill="FFFFFF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000099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99"/>
          <w:sz w:val="28"/>
          <w:szCs w:val="28"/>
        </w:rPr>
        <w:drawing>
          <wp:inline distT="0" distB="0" distL="0" distR="0">
            <wp:extent cx="6179527" cy="4636457"/>
            <wp:effectExtent l="19050" t="0" r="0" b="0"/>
            <wp:docPr id="3" name="Рисунок 2" descr="C:\Users\PC\Desktop\Новая папка\DSCN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вая папка\DSCN7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403" cy="463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5ABD" w:rsidRDefault="007F5ABD" w:rsidP="007F5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</w:p>
    <w:p w:rsidR="00CF7BF1" w:rsidRDefault="00CF7BF1" w:rsidP="007F5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 w:rsidRPr="00CF7BF1">
        <w:rPr>
          <w:rFonts w:ascii="Times New Roman" w:eastAsia="Times New Roman" w:hAnsi="Times New Roman" w:cs="Times New Roman"/>
          <w:noProof/>
          <w:color w:val="000000"/>
          <w:sz w:val="32"/>
          <w:szCs w:val="28"/>
        </w:rPr>
        <w:lastRenderedPageBreak/>
        <w:drawing>
          <wp:inline distT="0" distB="0" distL="0" distR="0">
            <wp:extent cx="6193208" cy="4510454"/>
            <wp:effectExtent l="19050" t="0" r="0" b="0"/>
            <wp:docPr id="9" name="Рисунок 4" descr="C:\Users\PC\Desktop\Новая папка\DSCN7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овая папка\DSCN7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10169" b="1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90" cy="451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BF1" w:rsidRDefault="00CF7BF1" w:rsidP="007F5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</w:p>
    <w:p w:rsidR="007F5ABD" w:rsidRDefault="007F5ABD" w:rsidP="007F5AB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28"/>
        </w:rPr>
        <w:drawing>
          <wp:inline distT="0" distB="0" distL="0" distR="0">
            <wp:extent cx="6175646" cy="4633546"/>
            <wp:effectExtent l="19050" t="0" r="0" b="0"/>
            <wp:docPr id="8" name="Рисунок 7" descr="C:\Users\PC\Desktop\05.02.2018 ПРОФЕССИЯ И ЗДОРОВЬЕ - копия\ФОТО\DSCN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05.02.2018 ПРОФЕССИЯ И ЗДОРОВЬЕ - копия\ФОТО\DSCN7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87" cy="463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5ABD" w:rsidSect="004D012F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93B2B"/>
    <w:multiLevelType w:val="hybridMultilevel"/>
    <w:tmpl w:val="468A9C50"/>
    <w:lvl w:ilvl="0" w:tplc="2000E0F8">
      <w:start w:val="7"/>
      <w:numFmt w:val="decimal"/>
      <w:lvlText w:val="%1."/>
      <w:lvlJc w:val="left"/>
      <w:pPr>
        <w:ind w:left="644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27C24C5"/>
    <w:multiLevelType w:val="hybridMultilevel"/>
    <w:tmpl w:val="2B0815EC"/>
    <w:lvl w:ilvl="0" w:tplc="04190019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CB14FE5"/>
    <w:multiLevelType w:val="hybridMultilevel"/>
    <w:tmpl w:val="7B388F10"/>
    <w:lvl w:ilvl="0" w:tplc="C7CA125E">
      <w:start w:val="1"/>
      <w:numFmt w:val="decimal"/>
      <w:lvlText w:val="%1)"/>
      <w:lvlJc w:val="left"/>
      <w:pPr>
        <w:ind w:left="360" w:hanging="360"/>
      </w:pPr>
      <w:rPr>
        <w:b/>
        <w:i/>
        <w:color w:val="000099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07E1A9C"/>
    <w:multiLevelType w:val="hybridMultilevel"/>
    <w:tmpl w:val="4DAA0C9C"/>
    <w:lvl w:ilvl="0" w:tplc="28C444D0">
      <w:start w:val="1"/>
      <w:numFmt w:val="decimal"/>
      <w:lvlText w:val="%1."/>
      <w:lvlJc w:val="left"/>
      <w:pPr>
        <w:ind w:left="785" w:hanging="360"/>
      </w:pPr>
      <w:rPr>
        <w:b/>
        <w:i/>
        <w:color w:val="000099"/>
      </w:rPr>
    </w:lvl>
    <w:lvl w:ilvl="1" w:tplc="0419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plc="0419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plc="0419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4">
    <w:nsid w:val="67BA1568"/>
    <w:multiLevelType w:val="hybridMultilevel"/>
    <w:tmpl w:val="CB52BC20"/>
    <w:lvl w:ilvl="0" w:tplc="ECA282BC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95A398E"/>
    <w:multiLevelType w:val="hybridMultilevel"/>
    <w:tmpl w:val="8C3A19EE"/>
    <w:lvl w:ilvl="0" w:tplc="23FE41AE">
      <w:start w:val="6"/>
      <w:numFmt w:val="decimal"/>
      <w:lvlText w:val="%1."/>
      <w:lvlJc w:val="left"/>
      <w:pPr>
        <w:ind w:left="36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1416C"/>
    <w:rsid w:val="00055DD6"/>
    <w:rsid w:val="00061BE9"/>
    <w:rsid w:val="000C3535"/>
    <w:rsid w:val="00104DD2"/>
    <w:rsid w:val="00111C64"/>
    <w:rsid w:val="0017656E"/>
    <w:rsid w:val="002903C1"/>
    <w:rsid w:val="002C4E53"/>
    <w:rsid w:val="003B51FB"/>
    <w:rsid w:val="003C7C8E"/>
    <w:rsid w:val="004D012F"/>
    <w:rsid w:val="00531A2F"/>
    <w:rsid w:val="00551308"/>
    <w:rsid w:val="005F4F07"/>
    <w:rsid w:val="006833D5"/>
    <w:rsid w:val="006D19AF"/>
    <w:rsid w:val="00710BA2"/>
    <w:rsid w:val="007619B0"/>
    <w:rsid w:val="007F5ABD"/>
    <w:rsid w:val="0080252B"/>
    <w:rsid w:val="008B00DE"/>
    <w:rsid w:val="008E72EA"/>
    <w:rsid w:val="009B73B9"/>
    <w:rsid w:val="009C6307"/>
    <w:rsid w:val="00A31335"/>
    <w:rsid w:val="00A46242"/>
    <w:rsid w:val="00A76982"/>
    <w:rsid w:val="00AA6F13"/>
    <w:rsid w:val="00AC3743"/>
    <w:rsid w:val="00AD07C7"/>
    <w:rsid w:val="00B0634D"/>
    <w:rsid w:val="00B7057D"/>
    <w:rsid w:val="00BF72A8"/>
    <w:rsid w:val="00C23AC9"/>
    <w:rsid w:val="00C9749D"/>
    <w:rsid w:val="00CF7BF1"/>
    <w:rsid w:val="00D60776"/>
    <w:rsid w:val="00DA6915"/>
    <w:rsid w:val="00DC0617"/>
    <w:rsid w:val="00E47009"/>
    <w:rsid w:val="00E521F7"/>
    <w:rsid w:val="00F1416C"/>
    <w:rsid w:val="00F26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F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BA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7C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7C8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9B73B9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7F5A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8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l-psy.com/stati/detail/1060/1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moscow-faq.ru/articles/wayoflive/psihologia/3414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7</Pages>
  <Words>1572</Words>
  <Characters>8963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26</cp:revision>
  <dcterms:created xsi:type="dcterms:W3CDTF">2018-01-24T14:24:00Z</dcterms:created>
  <dcterms:modified xsi:type="dcterms:W3CDTF">2018-02-10T16:49:00Z</dcterms:modified>
</cp:coreProperties>
</file>